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39" w:rsidRPr="000C3973" w:rsidRDefault="00EC1239" w:rsidP="00EC1239">
      <w:pPr>
        <w:jc w:val="center"/>
        <w:rPr>
          <w:rFonts w:ascii="Arial" w:hAnsi="Arial" w:cs="Arial"/>
          <w:b/>
          <w:i/>
          <w:sz w:val="44"/>
          <w:szCs w:val="44"/>
          <w:u w:val="single"/>
        </w:rPr>
      </w:pPr>
      <w:r w:rsidRPr="000C3973">
        <w:rPr>
          <w:rFonts w:ascii="Arial" w:hAnsi="Arial" w:cs="Arial"/>
          <w:b/>
          <w:i/>
          <w:sz w:val="44"/>
          <w:szCs w:val="44"/>
          <w:u w:val="single"/>
        </w:rPr>
        <w:t>A</w:t>
      </w:r>
      <w:r w:rsidRPr="000C3973">
        <w:rPr>
          <w:rFonts w:ascii="Arial" w:hAnsi="Arial" w:cs="Arial"/>
          <w:b/>
          <w:i/>
          <w:sz w:val="44"/>
          <w:szCs w:val="44"/>
          <w:u w:val="single"/>
        </w:rPr>
        <w:t>sorbance</w:t>
      </w:r>
      <w:r w:rsidRPr="000C3973">
        <w:rPr>
          <w:rFonts w:ascii="Arial" w:hAnsi="Arial" w:cs="Arial"/>
          <w:b/>
          <w:i/>
          <w:sz w:val="44"/>
          <w:szCs w:val="44"/>
          <w:u w:val="single"/>
        </w:rPr>
        <w:t xml:space="preserve"> of U</w:t>
      </w:r>
      <w:r w:rsidRPr="000C3973">
        <w:rPr>
          <w:rFonts w:ascii="Arial" w:hAnsi="Arial" w:cs="Arial"/>
          <w:b/>
          <w:i/>
          <w:sz w:val="44"/>
          <w:szCs w:val="44"/>
          <w:u w:val="single"/>
        </w:rPr>
        <w:t>nknown</w:t>
      </w:r>
      <w:r w:rsidRPr="000C3973">
        <w:rPr>
          <w:rFonts w:ascii="Arial" w:hAnsi="Arial" w:cs="Arial"/>
          <w:b/>
          <w:i/>
          <w:sz w:val="44"/>
          <w:szCs w:val="44"/>
          <w:u w:val="single"/>
        </w:rPr>
        <w:t xml:space="preserve"> Sample</w:t>
      </w:r>
    </w:p>
    <w:p w:rsidR="00EC1239" w:rsidRDefault="00EC1239" w:rsidP="004955FE"/>
    <w:p w:rsidR="00574F39" w:rsidRPr="00AF7B56" w:rsidRDefault="004955FE" w:rsidP="004955FE">
      <w:pPr>
        <w:rPr>
          <w:rFonts w:ascii="Arial" w:hAnsi="Arial" w:cs="Arial"/>
          <w:sz w:val="32"/>
          <w:szCs w:val="32"/>
        </w:rPr>
      </w:pPr>
      <w:r>
        <w:br/>
      </w:r>
      <w:r w:rsidRPr="004955FE">
        <w:rPr>
          <w:rFonts w:ascii="Arial" w:hAnsi="Arial" w:cs="Arial"/>
          <w:u w:val="single"/>
        </w:rPr>
        <w:br/>
      </w:r>
      <w:r w:rsidR="00574F39" w:rsidRPr="00AF7B56">
        <w:rPr>
          <w:rFonts w:ascii="Arial" w:hAnsi="Arial" w:cs="Arial"/>
          <w:b/>
          <w:i/>
          <w:sz w:val="32"/>
          <w:szCs w:val="32"/>
          <w:u w:val="single"/>
        </w:rPr>
        <w:t>P</w:t>
      </w:r>
      <w:r w:rsidR="00B1535C" w:rsidRPr="00AF7B56">
        <w:rPr>
          <w:rFonts w:ascii="Arial" w:hAnsi="Arial" w:cs="Arial"/>
          <w:b/>
          <w:i/>
          <w:sz w:val="32"/>
          <w:szCs w:val="32"/>
          <w:u w:val="single"/>
        </w:rPr>
        <w:t>ur</w:t>
      </w:r>
      <w:r w:rsidR="00574F39" w:rsidRPr="00AF7B56">
        <w:rPr>
          <w:rFonts w:ascii="Arial" w:hAnsi="Arial" w:cs="Arial"/>
          <w:b/>
          <w:i/>
          <w:sz w:val="32"/>
          <w:szCs w:val="32"/>
          <w:u w:val="single"/>
        </w:rPr>
        <w:t>pose</w:t>
      </w:r>
    </w:p>
    <w:p w:rsidR="00574F39" w:rsidRDefault="00574F39" w:rsidP="004955FE">
      <w:pPr>
        <w:rPr>
          <w:rFonts w:ascii="Arial" w:hAnsi="Arial" w:cs="Arial"/>
          <w:b/>
          <w:u w:val="single"/>
        </w:rPr>
      </w:pPr>
    </w:p>
    <w:p w:rsidR="00574F39" w:rsidRPr="00EC1239" w:rsidRDefault="00B1535C" w:rsidP="004955FE">
      <w:pPr>
        <w:rPr>
          <w:rFonts w:ascii="Arial" w:hAnsi="Arial" w:cs="Arial"/>
        </w:rPr>
      </w:pPr>
      <w:r w:rsidRPr="00EC1239">
        <w:rPr>
          <w:rFonts w:ascii="Arial" w:hAnsi="Arial" w:cs="Arial"/>
        </w:rPr>
        <w:t>T</w:t>
      </w:r>
      <w:r w:rsidR="00574F39" w:rsidRPr="00EC1239">
        <w:rPr>
          <w:rFonts w:ascii="Arial" w:hAnsi="Arial" w:cs="Arial"/>
        </w:rPr>
        <w:t>o find an unknown concentration of a s</w:t>
      </w:r>
      <w:r w:rsidRPr="00EC1239">
        <w:rPr>
          <w:rFonts w:ascii="Arial" w:hAnsi="Arial" w:cs="Arial"/>
        </w:rPr>
        <w:t xml:space="preserve">olution </w:t>
      </w:r>
      <w:r w:rsidR="00EC1239" w:rsidRPr="00EC1239">
        <w:rPr>
          <w:rFonts w:ascii="Arial" w:hAnsi="Arial" w:cs="Arial"/>
        </w:rPr>
        <w:t xml:space="preserve">by plotting known </w:t>
      </w:r>
      <w:r w:rsidR="00574F39" w:rsidRPr="00EC1239">
        <w:rPr>
          <w:rFonts w:ascii="Arial" w:hAnsi="Arial" w:cs="Arial"/>
        </w:rPr>
        <w:t>concentation</w:t>
      </w:r>
      <w:r w:rsidRPr="00EC1239">
        <w:rPr>
          <w:rFonts w:ascii="Arial" w:hAnsi="Arial" w:cs="Arial"/>
        </w:rPr>
        <w:t xml:space="preserve"> of the same solution</w:t>
      </w:r>
      <w:r w:rsidR="00574F39" w:rsidRPr="00EC1239">
        <w:rPr>
          <w:rFonts w:ascii="Arial" w:hAnsi="Arial" w:cs="Arial"/>
        </w:rPr>
        <w:t xml:space="preserve"> vs asorbance.</w:t>
      </w:r>
    </w:p>
    <w:p w:rsidR="00574F39" w:rsidRDefault="00574F39" w:rsidP="004955FE">
      <w:pPr>
        <w:rPr>
          <w:rFonts w:ascii="Arial" w:hAnsi="Arial" w:cs="Arial"/>
        </w:rPr>
      </w:pPr>
    </w:p>
    <w:p w:rsidR="00EC1239" w:rsidRPr="00AF7B56" w:rsidRDefault="00EC1239" w:rsidP="004955FE">
      <w:pPr>
        <w:rPr>
          <w:rFonts w:ascii="Arial" w:hAnsi="Arial" w:cs="Arial"/>
          <w:sz w:val="32"/>
          <w:szCs w:val="32"/>
        </w:rPr>
      </w:pPr>
    </w:p>
    <w:p w:rsidR="00574F39" w:rsidRPr="00AF7B56" w:rsidRDefault="00574F39" w:rsidP="004955FE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AF7B56">
        <w:rPr>
          <w:rFonts w:ascii="Arial" w:hAnsi="Arial" w:cs="Arial"/>
          <w:b/>
          <w:i/>
          <w:sz w:val="32"/>
          <w:szCs w:val="32"/>
          <w:u w:val="single"/>
        </w:rPr>
        <w:t>Experiment</w:t>
      </w:r>
    </w:p>
    <w:p w:rsidR="00EC1239" w:rsidRPr="00EC1239" w:rsidRDefault="00EC1239" w:rsidP="004955FE">
      <w:pPr>
        <w:rPr>
          <w:rFonts w:ascii="Arial" w:hAnsi="Arial" w:cs="Arial"/>
          <w:b/>
          <w:sz w:val="40"/>
          <w:szCs w:val="40"/>
          <w:u w:val="single"/>
        </w:rPr>
      </w:pPr>
    </w:p>
    <w:p w:rsidR="004955FE" w:rsidRPr="00235823" w:rsidRDefault="00EC1239" w:rsidP="00EC1239">
      <w:pPr>
        <w:pStyle w:val="ListParagraph"/>
        <w:numPr>
          <w:ilvl w:val="0"/>
          <w:numId w:val="10"/>
        </w:numPr>
      </w:pPr>
      <w:r w:rsidRPr="00235823">
        <w:t>E</w:t>
      </w:r>
      <w:r w:rsidR="000C031A" w:rsidRPr="00235823">
        <w:t>very student should have one</w:t>
      </w:r>
      <w:r w:rsidR="005914FF" w:rsidRPr="00235823">
        <w:t xml:space="preserve"> test tube </w:t>
      </w:r>
      <w:r w:rsidR="000C031A" w:rsidRPr="00235823">
        <w:t>labeled</w:t>
      </w:r>
      <w:r w:rsidR="005914FF" w:rsidRPr="00235823">
        <w:t xml:space="preserve"> unknown</w:t>
      </w:r>
      <w:r w:rsidR="004955FE" w:rsidRPr="00235823">
        <w:t>.</w:t>
      </w:r>
      <w:r w:rsidR="004955FE" w:rsidRPr="00235823">
        <w:br/>
      </w:r>
    </w:p>
    <w:p w:rsidR="00235823" w:rsidRPr="00235823" w:rsidRDefault="00EC1239" w:rsidP="00235823">
      <w:pPr>
        <w:pStyle w:val="ListParagraph"/>
        <w:numPr>
          <w:ilvl w:val="0"/>
          <w:numId w:val="10"/>
        </w:numPr>
      </w:pPr>
      <w:r w:rsidRPr="00235823">
        <w:t>D</w:t>
      </w:r>
      <w:r w:rsidR="004955FE" w:rsidRPr="00235823">
        <w:t>raw two columns</w:t>
      </w:r>
      <w:r w:rsidR="005914FF" w:rsidRPr="00235823">
        <w:t xml:space="preserve"> on a sheet of paper </w:t>
      </w:r>
      <w:r w:rsidR="008142CA" w:rsidRPr="00235823">
        <w:t>and label</w:t>
      </w:r>
      <w:r w:rsidR="005914FF" w:rsidRPr="00235823">
        <w:t xml:space="preserve"> </w:t>
      </w:r>
      <w:r w:rsidR="004955FE" w:rsidRPr="00235823">
        <w:rPr>
          <w:b/>
        </w:rPr>
        <w:t>P</w:t>
      </w:r>
      <w:r w:rsidR="005914FF" w:rsidRPr="00235823">
        <w:rPr>
          <w:b/>
        </w:rPr>
        <w:t>ERCENT</w:t>
      </w:r>
      <w:r w:rsidR="005914FF" w:rsidRPr="00235823">
        <w:t xml:space="preserve"> on top of column </w:t>
      </w:r>
      <w:r w:rsidR="000C031A" w:rsidRPr="00235823">
        <w:t xml:space="preserve">one </w:t>
      </w:r>
      <w:r w:rsidR="005914FF" w:rsidRPr="00235823">
        <w:t xml:space="preserve">and </w:t>
      </w:r>
      <w:r w:rsidR="005914FF" w:rsidRPr="00235823">
        <w:rPr>
          <w:b/>
        </w:rPr>
        <w:t>DATA</w:t>
      </w:r>
      <w:r w:rsidR="005914FF" w:rsidRPr="00235823">
        <w:t xml:space="preserve"> on </w:t>
      </w:r>
      <w:r w:rsidR="000C031A" w:rsidRPr="00235823">
        <w:t>top</w:t>
      </w:r>
      <w:r w:rsidR="00235823" w:rsidRPr="00235823">
        <w:t xml:space="preserve"> of column two.</w:t>
      </w:r>
    </w:p>
    <w:p w:rsidR="00235823" w:rsidRPr="00235823" w:rsidRDefault="00235823" w:rsidP="00235823">
      <w:pPr>
        <w:pStyle w:val="ListParagraph"/>
        <w:numPr>
          <w:ilvl w:val="0"/>
          <w:numId w:val="10"/>
        </w:numPr>
      </w:pPr>
      <w:r w:rsidRPr="00235823">
        <w:t xml:space="preserve">In the Percent column </w:t>
      </w:r>
      <w:r w:rsidRPr="00235823">
        <w:rPr>
          <w:b/>
        </w:rPr>
        <w:t>WRITE</w:t>
      </w:r>
      <w:r w:rsidRPr="00235823">
        <w:t xml:space="preserve"> 0% for test tube 1, 20% for test tube 2, 50</w:t>
      </w:r>
      <w:r>
        <w:t>%</w:t>
      </w:r>
      <w:r w:rsidRPr="00235823">
        <w:t xml:space="preserve"> for test tube 3, 80 % for test tube 4 and 100% for test tube 5.</w:t>
      </w:r>
    </w:p>
    <w:p w:rsidR="00235823" w:rsidRPr="00235823" w:rsidRDefault="00235823" w:rsidP="00235823">
      <w:pPr>
        <w:pStyle w:val="ListParagraph"/>
      </w:pPr>
    </w:p>
    <w:p w:rsidR="00EC1239" w:rsidRPr="00235823" w:rsidRDefault="00EC1239" w:rsidP="00EC1239">
      <w:pPr>
        <w:pStyle w:val="ListParagraph"/>
        <w:numPr>
          <w:ilvl w:val="0"/>
          <w:numId w:val="10"/>
        </w:numPr>
      </w:pPr>
      <w:bookmarkStart w:id="0" w:name="_GoBack"/>
      <w:r w:rsidRPr="00235823">
        <w:t>Put the</w:t>
      </w:r>
      <w:r w:rsidR="004955FE" w:rsidRPr="00235823">
        <w:t xml:space="preserve"> test tube 1</w:t>
      </w:r>
      <w:r w:rsidR="002F0A08" w:rsidRPr="00235823">
        <w:t>(BLANK)</w:t>
      </w:r>
      <w:r w:rsidR="004955FE" w:rsidRPr="00235823">
        <w:t xml:space="preserve"> into spec20. </w:t>
      </w:r>
    </w:p>
    <w:bookmarkEnd w:id="0"/>
    <w:p w:rsidR="00EC1239" w:rsidRPr="00235823" w:rsidRDefault="00EC1239" w:rsidP="004955FE"/>
    <w:p w:rsidR="00EC1239" w:rsidRPr="00235823" w:rsidRDefault="00EC1239" w:rsidP="00EC1239">
      <w:pPr>
        <w:pStyle w:val="ListParagraph"/>
        <w:numPr>
          <w:ilvl w:val="0"/>
          <w:numId w:val="10"/>
        </w:numPr>
      </w:pPr>
      <w:r w:rsidRPr="00235823">
        <w:t>M</w:t>
      </w:r>
      <w:r w:rsidR="004955FE" w:rsidRPr="00235823">
        <w:t>ake sure the absorbance</w:t>
      </w:r>
      <w:r w:rsidR="002F0A08" w:rsidRPr="00235823">
        <w:t xml:space="preserve"> reading is </w:t>
      </w:r>
      <w:r w:rsidRPr="00235823">
        <w:t>approximately</w:t>
      </w:r>
      <w:r w:rsidR="004955FE" w:rsidRPr="00235823">
        <w:t xml:space="preserve"> </w:t>
      </w:r>
      <w:r w:rsidRPr="00235823">
        <w:rPr>
          <w:b/>
        </w:rPr>
        <w:t>0</w:t>
      </w:r>
      <w:r w:rsidR="004955FE" w:rsidRPr="00235823">
        <w:t xml:space="preserve">. </w:t>
      </w:r>
      <w:r w:rsidRPr="00235823">
        <w:br/>
      </w:r>
    </w:p>
    <w:p w:rsidR="004955FE" w:rsidRPr="00235823" w:rsidRDefault="00EC1239" w:rsidP="00235823">
      <w:pPr>
        <w:pStyle w:val="ListParagraph"/>
        <w:numPr>
          <w:ilvl w:val="0"/>
          <w:numId w:val="10"/>
        </w:numPr>
      </w:pPr>
      <w:r w:rsidRPr="00235823">
        <w:t>Put</w:t>
      </w:r>
      <w:r w:rsidR="004955FE" w:rsidRPr="00235823">
        <w:t xml:space="preserve"> test tube</w:t>
      </w:r>
      <w:r w:rsidRPr="00235823">
        <w:t>s</w:t>
      </w:r>
      <w:r w:rsidR="004955FE" w:rsidRPr="00235823">
        <w:t xml:space="preserve"> 2 </w:t>
      </w:r>
      <w:r w:rsidR="00E70032" w:rsidRPr="00235823">
        <w:t>through</w:t>
      </w:r>
      <w:r w:rsidR="004955FE" w:rsidRPr="00235823">
        <w:t xml:space="preserve"> 5</w:t>
      </w:r>
      <w:r w:rsidR="002F0A08" w:rsidRPr="00235823">
        <w:t xml:space="preserve"> </w:t>
      </w:r>
      <w:r w:rsidR="00E70032" w:rsidRPr="00235823">
        <w:t>into</w:t>
      </w:r>
      <w:r w:rsidR="00E70032" w:rsidRPr="00235823">
        <w:t xml:space="preserve"> the</w:t>
      </w:r>
      <w:r w:rsidR="00E70032" w:rsidRPr="00235823">
        <w:t xml:space="preserve"> spec20. </w:t>
      </w:r>
      <w:r w:rsidR="00235823">
        <w:t xml:space="preserve"> </w:t>
      </w:r>
      <w:r w:rsidR="00E70032" w:rsidRPr="00235823">
        <w:t>W</w:t>
      </w:r>
      <w:r w:rsidR="002F0A08" w:rsidRPr="00235823">
        <w:t>hile</w:t>
      </w:r>
      <w:r w:rsidR="00E70032" w:rsidRPr="00235823">
        <w:t xml:space="preserve"> one students</w:t>
      </w:r>
      <w:r w:rsidR="002F0A08" w:rsidRPr="00235823">
        <w:t xml:space="preserve"> read</w:t>
      </w:r>
      <w:r w:rsidR="00E70032" w:rsidRPr="00235823">
        <w:t>s (</w:t>
      </w:r>
      <w:r w:rsidR="00E70032" w:rsidRPr="00235823">
        <w:rPr>
          <w:b/>
        </w:rPr>
        <w:t>out loud</w:t>
      </w:r>
      <w:r w:rsidR="00E70032" w:rsidRPr="00235823">
        <w:t xml:space="preserve">)  the </w:t>
      </w:r>
      <w:r w:rsidR="007D3A55" w:rsidRPr="00235823">
        <w:rPr>
          <w:b/>
          <w:i/>
        </w:rPr>
        <w:t>abs</w:t>
      </w:r>
      <w:r w:rsidR="007D3A55" w:rsidRPr="00235823">
        <w:t xml:space="preserve"> </w:t>
      </w:r>
      <w:r w:rsidR="00E70032" w:rsidRPr="00235823">
        <w:t>values</w:t>
      </w:r>
      <w:r w:rsidRPr="00235823">
        <w:t>.</w:t>
      </w:r>
      <w:r w:rsidR="002F0A08" w:rsidRPr="00235823">
        <w:t xml:space="preserve"> </w:t>
      </w:r>
      <w:r w:rsidR="007D3A55" w:rsidRPr="00235823">
        <w:t>Another student r</w:t>
      </w:r>
      <w:r w:rsidR="002F0A08" w:rsidRPr="00235823">
        <w:t>ecord</w:t>
      </w:r>
      <w:r w:rsidR="007D3A55" w:rsidRPr="00235823">
        <w:t>s</w:t>
      </w:r>
      <w:r w:rsidR="002F0A08" w:rsidRPr="00235823">
        <w:t xml:space="preserve"> the </w:t>
      </w:r>
      <w:r w:rsidR="007D3A55" w:rsidRPr="00235823">
        <w:t xml:space="preserve">abs values </w:t>
      </w:r>
      <w:r w:rsidR="002F0A08" w:rsidRPr="00235823">
        <w:t xml:space="preserve">in the </w:t>
      </w:r>
      <w:r w:rsidR="002F0A08" w:rsidRPr="00235823">
        <w:rPr>
          <w:b/>
        </w:rPr>
        <w:t>DATA</w:t>
      </w:r>
      <w:r w:rsidR="002F0A08" w:rsidRPr="00235823">
        <w:t xml:space="preserve"> column</w:t>
      </w:r>
      <w:r w:rsidR="004955FE" w:rsidRPr="00235823">
        <w:t>.</w:t>
      </w:r>
      <w:r w:rsidR="004955FE" w:rsidRPr="00235823">
        <w:br/>
      </w:r>
    </w:p>
    <w:p w:rsidR="00235823" w:rsidRPr="00235823" w:rsidRDefault="00EC1239" w:rsidP="00235823">
      <w:pPr>
        <w:pStyle w:val="ListParagraph"/>
        <w:numPr>
          <w:ilvl w:val="0"/>
          <w:numId w:val="10"/>
        </w:numPr>
      </w:pPr>
      <w:r w:rsidRPr="00235823">
        <w:t xml:space="preserve">Put </w:t>
      </w:r>
      <w:r w:rsidR="004955FE" w:rsidRPr="00235823">
        <w:t xml:space="preserve"> the last test tube labeled </w:t>
      </w:r>
      <w:r w:rsidR="004955FE" w:rsidRPr="00235823">
        <w:rPr>
          <w:b/>
        </w:rPr>
        <w:t>"ev"</w:t>
      </w:r>
      <w:r w:rsidR="00574F39" w:rsidRPr="00235823">
        <w:t xml:space="preserve">(UNKNOWN) </w:t>
      </w:r>
      <w:r w:rsidR="004955FE" w:rsidRPr="00235823">
        <w:t xml:space="preserve"> into the Spec20</w:t>
      </w:r>
    </w:p>
    <w:p w:rsidR="004955FE" w:rsidRPr="00235823" w:rsidRDefault="004955FE" w:rsidP="00235823">
      <w:pPr>
        <w:ind w:left="360"/>
      </w:pPr>
      <w:r w:rsidRPr="00235823">
        <w:t xml:space="preserve">Write down the </w:t>
      </w:r>
      <w:r w:rsidR="00574F39" w:rsidRPr="00235823">
        <w:t xml:space="preserve">asorbance </w:t>
      </w:r>
      <w:r w:rsidRPr="00235823">
        <w:t xml:space="preserve">reading </w:t>
      </w:r>
      <w:r w:rsidR="00574F39" w:rsidRPr="00235823">
        <w:t>in the</w:t>
      </w:r>
      <w:r w:rsidRPr="00235823">
        <w:t xml:space="preserve"> data</w:t>
      </w:r>
      <w:r w:rsidR="00574F39" w:rsidRPr="00235823">
        <w:t xml:space="preserve"> column</w:t>
      </w:r>
      <w:r w:rsidRPr="00235823">
        <w:t xml:space="preserve"> and mark it as "x" </w:t>
      </w:r>
      <w:r w:rsidR="00574F39" w:rsidRPr="00235823">
        <w:t>in the</w:t>
      </w:r>
      <w:r w:rsidRPr="00235823">
        <w:t xml:space="preserve"> percent</w:t>
      </w:r>
      <w:r w:rsidR="00574F39" w:rsidRPr="00235823">
        <w:t xml:space="preserve"> column</w:t>
      </w:r>
      <w:r w:rsidRPr="00235823">
        <w:t xml:space="preserve">. </w:t>
      </w:r>
      <w:r w:rsidRPr="00235823">
        <w:br/>
      </w:r>
    </w:p>
    <w:p w:rsidR="00340F8E" w:rsidRPr="00235823" w:rsidRDefault="00EC1239" w:rsidP="00EC1239">
      <w:pPr>
        <w:pStyle w:val="ListParagraph"/>
        <w:numPr>
          <w:ilvl w:val="0"/>
          <w:numId w:val="10"/>
        </w:numPr>
      </w:pPr>
      <w:r w:rsidRPr="00235823">
        <w:t>T</w:t>
      </w:r>
      <w:r w:rsidR="00574F39" w:rsidRPr="00235823">
        <w:t xml:space="preserve">ake the data sheets to the </w:t>
      </w:r>
      <w:r w:rsidR="004955FE" w:rsidRPr="00235823">
        <w:t xml:space="preserve">computer </w:t>
      </w:r>
      <w:r w:rsidR="00574F39" w:rsidRPr="00235823">
        <w:t>station</w:t>
      </w:r>
      <w:r w:rsidR="004955FE" w:rsidRPr="00235823">
        <w:t xml:space="preserve"> </w:t>
      </w:r>
      <w:r w:rsidR="00574F39" w:rsidRPr="00235823">
        <w:t>.</w:t>
      </w:r>
    </w:p>
    <w:sectPr w:rsidR="00340F8E" w:rsidRPr="00235823" w:rsidSect="00933900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960"/>
    <w:multiLevelType w:val="hybridMultilevel"/>
    <w:tmpl w:val="7C02B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A385D"/>
    <w:multiLevelType w:val="hybridMultilevel"/>
    <w:tmpl w:val="11EAA264"/>
    <w:lvl w:ilvl="0" w:tplc="3D8A609C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829B4"/>
    <w:multiLevelType w:val="hybridMultilevel"/>
    <w:tmpl w:val="0F14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50D15"/>
    <w:multiLevelType w:val="multilevel"/>
    <w:tmpl w:val="199C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0595D"/>
    <w:multiLevelType w:val="hybridMultilevel"/>
    <w:tmpl w:val="0A8CFA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ECD617C"/>
    <w:multiLevelType w:val="hybridMultilevel"/>
    <w:tmpl w:val="244C0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D6EDD"/>
    <w:multiLevelType w:val="hybridMultilevel"/>
    <w:tmpl w:val="DB563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F730A2"/>
    <w:multiLevelType w:val="hybridMultilevel"/>
    <w:tmpl w:val="7F16D524"/>
    <w:lvl w:ilvl="0" w:tplc="52A60D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E424F"/>
    <w:multiLevelType w:val="hybridMultilevel"/>
    <w:tmpl w:val="3CC25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00"/>
    <w:rsid w:val="00017633"/>
    <w:rsid w:val="00026EEC"/>
    <w:rsid w:val="000432EC"/>
    <w:rsid w:val="00063895"/>
    <w:rsid w:val="000718F7"/>
    <w:rsid w:val="00082E37"/>
    <w:rsid w:val="00086C5A"/>
    <w:rsid w:val="00092AE4"/>
    <w:rsid w:val="000C031A"/>
    <w:rsid w:val="000C3973"/>
    <w:rsid w:val="000E465E"/>
    <w:rsid w:val="000F317D"/>
    <w:rsid w:val="000F58A1"/>
    <w:rsid w:val="00100EE6"/>
    <w:rsid w:val="00114753"/>
    <w:rsid w:val="001A71C5"/>
    <w:rsid w:val="001C1B80"/>
    <w:rsid w:val="001F116B"/>
    <w:rsid w:val="00204A4D"/>
    <w:rsid w:val="00235823"/>
    <w:rsid w:val="00241AA4"/>
    <w:rsid w:val="00262C43"/>
    <w:rsid w:val="00277F18"/>
    <w:rsid w:val="00297C0D"/>
    <w:rsid w:val="002F0A08"/>
    <w:rsid w:val="00300F47"/>
    <w:rsid w:val="0031290F"/>
    <w:rsid w:val="003328AF"/>
    <w:rsid w:val="00340F8E"/>
    <w:rsid w:val="00364B47"/>
    <w:rsid w:val="003B18FD"/>
    <w:rsid w:val="003C5999"/>
    <w:rsid w:val="003D3271"/>
    <w:rsid w:val="004420FA"/>
    <w:rsid w:val="00447F12"/>
    <w:rsid w:val="004738BE"/>
    <w:rsid w:val="0047501D"/>
    <w:rsid w:val="00481D6C"/>
    <w:rsid w:val="004955FE"/>
    <w:rsid w:val="0052123E"/>
    <w:rsid w:val="0053779A"/>
    <w:rsid w:val="005651CB"/>
    <w:rsid w:val="00565AED"/>
    <w:rsid w:val="00574F39"/>
    <w:rsid w:val="005914FF"/>
    <w:rsid w:val="005B35FB"/>
    <w:rsid w:val="0060065D"/>
    <w:rsid w:val="00673B4E"/>
    <w:rsid w:val="006B2241"/>
    <w:rsid w:val="006E1E53"/>
    <w:rsid w:val="007635C8"/>
    <w:rsid w:val="0077056D"/>
    <w:rsid w:val="00784636"/>
    <w:rsid w:val="00784BB1"/>
    <w:rsid w:val="00792654"/>
    <w:rsid w:val="007A185B"/>
    <w:rsid w:val="007A2CAE"/>
    <w:rsid w:val="007D3A55"/>
    <w:rsid w:val="007F1BBB"/>
    <w:rsid w:val="008142CA"/>
    <w:rsid w:val="0083652E"/>
    <w:rsid w:val="00845C14"/>
    <w:rsid w:val="00857E86"/>
    <w:rsid w:val="00860BC4"/>
    <w:rsid w:val="00881F80"/>
    <w:rsid w:val="0088772D"/>
    <w:rsid w:val="00894191"/>
    <w:rsid w:val="008B275C"/>
    <w:rsid w:val="00933900"/>
    <w:rsid w:val="0095425E"/>
    <w:rsid w:val="00954829"/>
    <w:rsid w:val="009663E3"/>
    <w:rsid w:val="009F2419"/>
    <w:rsid w:val="00A45BD8"/>
    <w:rsid w:val="00A51091"/>
    <w:rsid w:val="00AA5762"/>
    <w:rsid w:val="00AA7716"/>
    <w:rsid w:val="00AF6F38"/>
    <w:rsid w:val="00AF7B56"/>
    <w:rsid w:val="00B15353"/>
    <w:rsid w:val="00B1535C"/>
    <w:rsid w:val="00B51822"/>
    <w:rsid w:val="00B51ADF"/>
    <w:rsid w:val="00B71B55"/>
    <w:rsid w:val="00B874F2"/>
    <w:rsid w:val="00B92632"/>
    <w:rsid w:val="00B9410F"/>
    <w:rsid w:val="00C047DE"/>
    <w:rsid w:val="00C304AC"/>
    <w:rsid w:val="00C426DF"/>
    <w:rsid w:val="00C5022F"/>
    <w:rsid w:val="00C838C9"/>
    <w:rsid w:val="00C975CC"/>
    <w:rsid w:val="00CD2E6A"/>
    <w:rsid w:val="00D00F3A"/>
    <w:rsid w:val="00D42E8D"/>
    <w:rsid w:val="00D7224D"/>
    <w:rsid w:val="00DA1B7B"/>
    <w:rsid w:val="00DF5AB4"/>
    <w:rsid w:val="00E32F48"/>
    <w:rsid w:val="00E35048"/>
    <w:rsid w:val="00E70032"/>
    <w:rsid w:val="00E71D82"/>
    <w:rsid w:val="00E768C4"/>
    <w:rsid w:val="00E94032"/>
    <w:rsid w:val="00EC082F"/>
    <w:rsid w:val="00EC1239"/>
    <w:rsid w:val="00ED5DF4"/>
    <w:rsid w:val="00F02A85"/>
    <w:rsid w:val="00F21EAA"/>
    <w:rsid w:val="00F3320E"/>
    <w:rsid w:val="00F772C9"/>
    <w:rsid w:val="00FB2E83"/>
    <w:rsid w:val="00FC4884"/>
    <w:rsid w:val="00FD4B0B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sv-SE" w:eastAsia="sv-S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4A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sv-SE" w:eastAsia="sv-SE"/>
    </w:rPr>
  </w:style>
  <w:style w:type="paragraph" w:styleId="PlainText">
    <w:name w:val="Plain Text"/>
    <w:basedOn w:val="Normal"/>
    <w:link w:val="PlainTextChar"/>
    <w:uiPriority w:val="99"/>
    <w:rsid w:val="0093390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sv-SE" w:eastAsia="sv-SE"/>
    </w:rPr>
  </w:style>
  <w:style w:type="character" w:styleId="Hyperlink">
    <w:name w:val="Hyperlink"/>
    <w:basedOn w:val="DefaultParagraphFont"/>
    <w:uiPriority w:val="99"/>
    <w:rsid w:val="000E46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3779A"/>
    <w:rPr>
      <w:rFonts w:cs="Times New Roman"/>
      <w:color w:val="800080"/>
      <w:u w:val="single"/>
    </w:rPr>
  </w:style>
  <w:style w:type="paragraph" w:customStyle="1" w:styleId="subhead2">
    <w:name w:val="subhead2"/>
    <w:basedOn w:val="Normal"/>
    <w:uiPriority w:val="99"/>
    <w:rsid w:val="007635C8"/>
    <w:pPr>
      <w:spacing w:before="100" w:beforeAutospacing="1" w:after="100" w:afterAutospacing="1" w:line="260" w:lineRule="atLeast"/>
    </w:pPr>
    <w:rPr>
      <w:rFonts w:ascii="Verdana" w:hAnsi="Verdana" w:cs="Verdana"/>
      <w:b/>
      <w:bCs/>
      <w:color w:val="000000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rsid w:val="007635C8"/>
    <w:pPr>
      <w:spacing w:before="100" w:beforeAutospacing="1" w:after="100" w:afterAutospacing="1"/>
    </w:pPr>
    <w:rPr>
      <w:lang w:val="en-US" w:eastAsia="en-US"/>
    </w:rPr>
  </w:style>
  <w:style w:type="character" w:customStyle="1" w:styleId="content1">
    <w:name w:val="content1"/>
    <w:basedOn w:val="DefaultParagraphFont"/>
    <w:uiPriority w:val="99"/>
    <w:rsid w:val="007635C8"/>
    <w:rPr>
      <w:rFonts w:ascii="Verdana" w:hAnsi="Verdana" w:cs="Verdana"/>
      <w:color w:val="000000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EC1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sv-SE" w:eastAsia="sv-S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4A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sv-SE" w:eastAsia="sv-SE"/>
    </w:rPr>
  </w:style>
  <w:style w:type="paragraph" w:styleId="PlainText">
    <w:name w:val="Plain Text"/>
    <w:basedOn w:val="Normal"/>
    <w:link w:val="PlainTextChar"/>
    <w:uiPriority w:val="99"/>
    <w:rsid w:val="0093390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sv-SE" w:eastAsia="sv-SE"/>
    </w:rPr>
  </w:style>
  <w:style w:type="character" w:styleId="Hyperlink">
    <w:name w:val="Hyperlink"/>
    <w:basedOn w:val="DefaultParagraphFont"/>
    <w:uiPriority w:val="99"/>
    <w:rsid w:val="000E46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3779A"/>
    <w:rPr>
      <w:rFonts w:cs="Times New Roman"/>
      <w:color w:val="800080"/>
      <w:u w:val="single"/>
    </w:rPr>
  </w:style>
  <w:style w:type="paragraph" w:customStyle="1" w:styleId="subhead2">
    <w:name w:val="subhead2"/>
    <w:basedOn w:val="Normal"/>
    <w:uiPriority w:val="99"/>
    <w:rsid w:val="007635C8"/>
    <w:pPr>
      <w:spacing w:before="100" w:beforeAutospacing="1" w:after="100" w:afterAutospacing="1" w:line="260" w:lineRule="atLeast"/>
    </w:pPr>
    <w:rPr>
      <w:rFonts w:ascii="Verdana" w:hAnsi="Verdana" w:cs="Verdana"/>
      <w:b/>
      <w:bCs/>
      <w:color w:val="000000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rsid w:val="007635C8"/>
    <w:pPr>
      <w:spacing w:before="100" w:beforeAutospacing="1" w:after="100" w:afterAutospacing="1"/>
    </w:pPr>
    <w:rPr>
      <w:lang w:val="en-US" w:eastAsia="en-US"/>
    </w:rPr>
  </w:style>
  <w:style w:type="character" w:customStyle="1" w:styleId="content1">
    <w:name w:val="content1"/>
    <w:basedOn w:val="DefaultParagraphFont"/>
    <w:uiPriority w:val="99"/>
    <w:rsid w:val="007635C8"/>
    <w:rPr>
      <w:rFonts w:ascii="Verdana" w:hAnsi="Verdana" w:cs="Verdana"/>
      <w:color w:val="000000"/>
      <w:sz w:val="18"/>
      <w:szCs w:val="1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EC1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1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Readme-file for SIMCA-P 10</vt:lpstr>
    </vt:vector>
  </TitlesOfParts>
  <Company>Umetrics AB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Readme-file for SIMCA-P 10</dc:title>
  <dc:creator>Stefan Olofsson</dc:creator>
  <cp:lastModifiedBy>dmarshall</cp:lastModifiedBy>
  <cp:revision>5</cp:revision>
  <dcterms:created xsi:type="dcterms:W3CDTF">2013-05-10T21:45:00Z</dcterms:created>
  <dcterms:modified xsi:type="dcterms:W3CDTF">2013-05-10T22:00:00Z</dcterms:modified>
</cp:coreProperties>
</file>